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EFB5" w14:textId="5DCFF1C6" w:rsidR="009856D5" w:rsidRPr="000723A0" w:rsidRDefault="000723A0" w:rsidP="009856D5">
      <w:pPr>
        <w:rPr>
          <w:rFonts w:cstheme="minorHAnsi"/>
          <w:color w:val="000000" w:themeColor="text1"/>
        </w:rPr>
      </w:pPr>
      <w:r w:rsidRPr="000723A0">
        <w:rPr>
          <w:rFonts w:cstheme="minorHAnsi"/>
          <w:color w:val="000000" w:themeColor="text1"/>
          <w:shd w:val="clear" w:color="auto" w:fill="FFFFFF"/>
        </w:rPr>
        <w:t xml:space="preserve">Na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osnovu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odredbe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člana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16. do 18.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Zakona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o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računovodstvu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reviziji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(“Sl.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glasnik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RS”, br. 62/2013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30/2018</w:t>
      </w:r>
      <w:proofErr w:type="gramStart"/>
      <w:r w:rsidRPr="000723A0">
        <w:rPr>
          <w:rFonts w:cstheme="minorHAnsi"/>
          <w:color w:val="000000" w:themeColor="text1"/>
          <w:shd w:val="clear" w:color="auto" w:fill="FFFFFF"/>
        </w:rPr>
        <w:t>)  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proofErr w:type="gram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odredaba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člana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4.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Pravilnika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o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načinu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rokovima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vršenja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popisa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usklađivanja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knjigovodstvenog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stanja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stvarnim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stanjem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(“Sl.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glasnik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RS”, br. 118/2013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137/2014),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kao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0723A0">
        <w:rPr>
          <w:rFonts w:cstheme="minorHAnsi"/>
          <w:color w:val="000000" w:themeColor="text1"/>
          <w:shd w:val="clear" w:color="auto" w:fill="FFFFFF"/>
        </w:rPr>
        <w:t>odredaba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Pravilnika</w:t>
      </w:r>
      <w:proofErr w:type="spellEnd"/>
      <w:proofErr w:type="gramEnd"/>
      <w:r w:rsidRPr="000723A0">
        <w:rPr>
          <w:rFonts w:cstheme="minorHAnsi"/>
          <w:color w:val="000000" w:themeColor="text1"/>
          <w:shd w:val="clear" w:color="auto" w:fill="FFFFFF"/>
        </w:rPr>
        <w:t xml:space="preserve"> o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organizaciji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sprovođenju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popisa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imovine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obaveza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usklađivanju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knjigovodstvenog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stanja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stvarnim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stanjem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u _________________________ (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poslovno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ime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sedište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privrednog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društva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–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dalje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: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Društvo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),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Direktor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>,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0723A0">
        <w:rPr>
          <w:rFonts w:cstheme="minorHAnsi"/>
          <w:color w:val="000000" w:themeColor="text1"/>
          <w:shd w:val="clear" w:color="auto" w:fill="FFFFFF"/>
        </w:rPr>
        <w:t xml:space="preserve">__________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godine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donosi</w:t>
      </w:r>
      <w:proofErr w:type="spellEnd"/>
      <w:r w:rsidRPr="000723A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0723A0">
        <w:rPr>
          <w:rFonts w:cstheme="minorHAnsi"/>
          <w:color w:val="000000" w:themeColor="text1"/>
          <w:shd w:val="clear" w:color="auto" w:fill="FFFFFF"/>
        </w:rPr>
        <w:t>sledeću</w:t>
      </w:r>
      <w:proofErr w:type="spellEnd"/>
      <w:r w:rsidR="009856D5" w:rsidRPr="000723A0">
        <w:rPr>
          <w:rFonts w:cstheme="minorHAnsi"/>
          <w:color w:val="000000" w:themeColor="text1"/>
        </w:rPr>
        <w:t xml:space="preserve">:  </w:t>
      </w:r>
    </w:p>
    <w:p w14:paraId="6851D060" w14:textId="77777777" w:rsidR="009856D5" w:rsidRPr="000723A0" w:rsidRDefault="009856D5" w:rsidP="00050B78">
      <w:pPr>
        <w:jc w:val="center"/>
        <w:rPr>
          <w:color w:val="000000" w:themeColor="text1"/>
          <w:sz w:val="28"/>
          <w:szCs w:val="28"/>
        </w:rPr>
      </w:pPr>
      <w:r w:rsidRPr="000723A0">
        <w:rPr>
          <w:color w:val="000000" w:themeColor="text1"/>
          <w:sz w:val="28"/>
          <w:szCs w:val="28"/>
        </w:rPr>
        <w:t xml:space="preserve">O D L U K U </w:t>
      </w:r>
      <w:proofErr w:type="gramStart"/>
      <w:r w:rsidRPr="000723A0">
        <w:rPr>
          <w:color w:val="000000" w:themeColor="text1"/>
          <w:sz w:val="28"/>
          <w:szCs w:val="28"/>
        </w:rPr>
        <w:t>O  POPISU</w:t>
      </w:r>
      <w:proofErr w:type="gramEnd"/>
      <w:r w:rsidRPr="000723A0">
        <w:rPr>
          <w:color w:val="000000" w:themeColor="text1"/>
          <w:sz w:val="28"/>
          <w:szCs w:val="28"/>
        </w:rPr>
        <w:t xml:space="preserve">  I  OBRAZOVANJU  KOMISIJE  ZA  POPIS</w:t>
      </w:r>
    </w:p>
    <w:p w14:paraId="25B3DE53" w14:textId="5297CC6B" w:rsidR="009856D5" w:rsidRDefault="009856D5" w:rsidP="009856D5">
      <w:r w:rsidRPr="000723A0">
        <w:rPr>
          <w:color w:val="000000" w:themeColor="text1"/>
        </w:rPr>
        <w:t xml:space="preserve">1. </w:t>
      </w:r>
      <w:proofErr w:type="spellStart"/>
      <w:r w:rsidRPr="000723A0">
        <w:rPr>
          <w:color w:val="000000" w:themeColor="text1"/>
        </w:rPr>
        <w:t>Radi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utvr</w:t>
      </w:r>
      <w:r w:rsidR="000723A0">
        <w:rPr>
          <w:color w:val="000000" w:themeColor="text1"/>
        </w:rPr>
        <w:t>dj</w:t>
      </w:r>
      <w:r w:rsidRPr="000723A0">
        <w:rPr>
          <w:color w:val="000000" w:themeColor="text1"/>
        </w:rPr>
        <w:t>ivanja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stvarnog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stanja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imovine</w:t>
      </w:r>
      <w:proofErr w:type="spellEnd"/>
      <w:r w:rsidRPr="000723A0">
        <w:rPr>
          <w:color w:val="000000" w:themeColor="text1"/>
        </w:rPr>
        <w:t xml:space="preserve">, </w:t>
      </w:r>
      <w:proofErr w:type="spellStart"/>
      <w:r w:rsidRPr="000723A0">
        <w:rPr>
          <w:color w:val="000000" w:themeColor="text1"/>
        </w:rPr>
        <w:t>obaveza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i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potraživanja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i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uskla</w:t>
      </w:r>
      <w:r w:rsidR="000723A0">
        <w:rPr>
          <w:color w:val="000000" w:themeColor="text1"/>
        </w:rPr>
        <w:t>dj</w:t>
      </w:r>
      <w:r w:rsidRPr="000723A0">
        <w:rPr>
          <w:color w:val="000000" w:themeColor="text1"/>
        </w:rPr>
        <w:t>ivanja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knjigovodstvenog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stanja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sa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stvarnim</w:t>
      </w:r>
      <w:proofErr w:type="spellEnd"/>
      <w:r w:rsidRPr="000723A0">
        <w:rPr>
          <w:color w:val="000000" w:themeColor="text1"/>
        </w:rPr>
        <w:t xml:space="preserve"> </w:t>
      </w:r>
      <w:proofErr w:type="spellStart"/>
      <w:r w:rsidRPr="000723A0">
        <w:rPr>
          <w:color w:val="000000" w:themeColor="text1"/>
        </w:rPr>
        <w:t>stanjem</w:t>
      </w:r>
      <w:proofErr w:type="spellEnd"/>
      <w:r w:rsidRPr="000723A0">
        <w:rPr>
          <w:color w:val="000000" w:themeColor="text1"/>
        </w:rPr>
        <w:t xml:space="preserve">, </w:t>
      </w:r>
      <w:proofErr w:type="spellStart"/>
      <w:r w:rsidRPr="000723A0">
        <w:rPr>
          <w:color w:val="000000" w:themeColor="text1"/>
        </w:rPr>
        <w:t>imenuje</w:t>
      </w:r>
      <w:proofErr w:type="spellEnd"/>
      <w:r w:rsidRPr="000723A0">
        <w:rPr>
          <w:color w:val="000000" w:themeColor="text1"/>
        </w:rPr>
        <w:t xml:space="preserve"> </w:t>
      </w:r>
      <w:r>
        <w:t xml:space="preserve">se </w:t>
      </w:r>
      <w:proofErr w:type="spellStart"/>
      <w:r>
        <w:t>popisna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:  </w:t>
      </w:r>
    </w:p>
    <w:p w14:paraId="0064DBC4" w14:textId="77777777" w:rsidR="009856D5" w:rsidRDefault="009856D5" w:rsidP="009856D5">
      <w:r>
        <w:t xml:space="preserve">I)    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:        1) _________________________________ </w:t>
      </w:r>
      <w:proofErr w:type="spellStart"/>
      <w:r>
        <w:t>predsednik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 xml:space="preserve">,   </w:t>
      </w:r>
      <w:proofErr w:type="gramEnd"/>
      <w:r>
        <w:t xml:space="preserve">     2) _________________________________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       3) _________________________________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. II)  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nematerijalnih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, </w:t>
      </w:r>
      <w:proofErr w:type="spellStart"/>
      <w:r>
        <w:t>nepokretnosti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:        1) _________________________________ </w:t>
      </w:r>
      <w:proofErr w:type="spellStart"/>
      <w:r>
        <w:t>predsednik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 xml:space="preserve">,   </w:t>
      </w:r>
      <w:proofErr w:type="gramEnd"/>
      <w:r>
        <w:t xml:space="preserve">     2) _________________________________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       3) _________________________________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. III) 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zaliha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nedovršene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gotovih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i robe:        1) _________________________________ </w:t>
      </w:r>
      <w:proofErr w:type="spellStart"/>
      <w:r>
        <w:t>predsednik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 xml:space="preserve">,   </w:t>
      </w:r>
      <w:proofErr w:type="gramEnd"/>
      <w:r>
        <w:t xml:space="preserve">     2) _________________________________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       3) _________________________________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. IV) 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:        1) _________________________________ </w:t>
      </w:r>
      <w:proofErr w:type="spellStart"/>
      <w:r>
        <w:t>predsednik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 xml:space="preserve">,   </w:t>
      </w:r>
      <w:proofErr w:type="gramEnd"/>
      <w:r>
        <w:t xml:space="preserve">     2) _________________________________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       3) _________________________________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    2.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31.12.20___. </w:t>
      </w:r>
      <w:proofErr w:type="spellStart"/>
      <w:r>
        <w:t>godine</w:t>
      </w:r>
      <w:proofErr w:type="spellEnd"/>
      <w:r>
        <w:t xml:space="preserve">.  </w:t>
      </w:r>
    </w:p>
    <w:p w14:paraId="384F97DD" w14:textId="77777777" w:rsidR="009856D5" w:rsidRDefault="009856D5" w:rsidP="009856D5">
      <w:r>
        <w:t xml:space="preserve">3.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popisne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popisuju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izvršiće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15. do </w:t>
      </w:r>
      <w:proofErr w:type="gramStart"/>
      <w:r>
        <w:t>31.decembra</w:t>
      </w:r>
      <w:proofErr w:type="gramEnd"/>
      <w:r>
        <w:t xml:space="preserve"> 20___.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gotovog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u </w:t>
      </w:r>
      <w:proofErr w:type="spellStart"/>
      <w:r>
        <w:t>blagajni</w:t>
      </w:r>
      <w:proofErr w:type="spellEnd"/>
      <w:r>
        <w:t xml:space="preserve">, </w:t>
      </w:r>
      <w:proofErr w:type="spellStart"/>
      <w:r>
        <w:t>hartija</w:t>
      </w:r>
      <w:proofErr w:type="spellEnd"/>
      <w:r>
        <w:t xml:space="preserve"> od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depozitima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, </w:t>
      </w:r>
      <w:proofErr w:type="spellStart"/>
      <w:r>
        <w:t>izvršiće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dan </w:t>
      </w:r>
      <w:proofErr w:type="gramStart"/>
      <w:r>
        <w:t>31.decembra</w:t>
      </w:r>
      <w:proofErr w:type="gramEnd"/>
      <w:r>
        <w:t xml:space="preserve">,odnosno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dan.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završetak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u </w:t>
      </w:r>
      <w:proofErr w:type="spellStart"/>
      <w:r>
        <w:t>nevedenom</w:t>
      </w:r>
      <w:proofErr w:type="spellEnd"/>
      <w:r>
        <w:t xml:space="preserve"> </w:t>
      </w:r>
      <w:proofErr w:type="spellStart"/>
      <w:r>
        <w:t>intervalu</w:t>
      </w:r>
      <w:proofErr w:type="spellEnd"/>
      <w:r>
        <w:t xml:space="preserve"> </w:t>
      </w:r>
      <w:proofErr w:type="spellStart"/>
      <w:r>
        <w:t>odreñuje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uputstvom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dužna</w:t>
      </w:r>
      <w:proofErr w:type="spellEnd"/>
      <w:r>
        <w:t xml:space="preserve"> da </w:t>
      </w:r>
      <w:proofErr w:type="spellStart"/>
      <w:r>
        <w:t>blagovremeno</w:t>
      </w:r>
      <w:proofErr w:type="spellEnd"/>
      <w:r>
        <w:t xml:space="preserve">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plan </w:t>
      </w:r>
      <w:proofErr w:type="spellStart"/>
      <w:r>
        <w:t>rada</w:t>
      </w:r>
      <w:proofErr w:type="spellEnd"/>
      <w:r>
        <w:t xml:space="preserve"> po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.  </w:t>
      </w:r>
    </w:p>
    <w:p w14:paraId="6081D2D3" w14:textId="77777777" w:rsidR="009856D5" w:rsidRDefault="009856D5" w:rsidP="009856D5">
      <w:r>
        <w:t xml:space="preserve">4.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da </w:t>
      </w:r>
      <w:proofErr w:type="spellStart"/>
      <w:r>
        <w:t>sastavi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popisnim</w:t>
      </w:r>
      <w:proofErr w:type="spellEnd"/>
      <w:r>
        <w:t xml:space="preserve"> </w:t>
      </w:r>
      <w:proofErr w:type="spellStart"/>
      <w:r>
        <w:t>listama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gramStart"/>
      <w:r>
        <w:t>20.januara</w:t>
      </w:r>
      <w:proofErr w:type="gramEnd"/>
      <w:r>
        <w:t xml:space="preserve"> 20___.  </w:t>
      </w:r>
    </w:p>
    <w:p w14:paraId="6F81D333" w14:textId="77777777" w:rsidR="009856D5" w:rsidRDefault="009856D5" w:rsidP="009856D5">
      <w:r>
        <w:t xml:space="preserve">5.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proofErr w:type="gramStart"/>
      <w:r>
        <w:t>uputstvo</w:t>
      </w:r>
      <w:proofErr w:type="spellEnd"/>
      <w:r>
        <w:t xml:space="preserve">  za</w:t>
      </w:r>
      <w:proofErr w:type="gram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sprovesti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za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.  </w:t>
      </w:r>
    </w:p>
    <w:p w14:paraId="6290309B" w14:textId="77777777" w:rsidR="009856D5" w:rsidRDefault="009856D5" w:rsidP="009856D5">
      <w:r>
        <w:t xml:space="preserve">6.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:  - </w:t>
      </w:r>
      <w:proofErr w:type="spellStart"/>
      <w:r>
        <w:t>imenovanim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>,  -</w:t>
      </w:r>
      <w:proofErr w:type="gramEnd"/>
      <w:r>
        <w:t xml:space="preserve"> </w:t>
      </w:r>
      <w:proofErr w:type="spellStart"/>
      <w:r>
        <w:t>direktoru</w:t>
      </w:r>
      <w:proofErr w:type="spellEnd"/>
      <w:r>
        <w:t xml:space="preserve"> i  - </w:t>
      </w:r>
      <w:proofErr w:type="spellStart"/>
      <w:r>
        <w:t>arhivi</w:t>
      </w:r>
      <w:proofErr w:type="spellEnd"/>
      <w:r>
        <w:t xml:space="preserve">.  </w:t>
      </w:r>
    </w:p>
    <w:p w14:paraId="50A5857F" w14:textId="77777777" w:rsidR="0005366B" w:rsidRDefault="009856D5" w:rsidP="009856D5">
      <w:r>
        <w:t xml:space="preserve">                                                                                            </w:t>
      </w:r>
      <w:proofErr w:type="spellStart"/>
      <w:r>
        <w:t>Rukovodilac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                                                                                         ____________________________</w:t>
      </w:r>
    </w:p>
    <w:sectPr w:rsidR="0005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AC"/>
    <w:rsid w:val="00050B78"/>
    <w:rsid w:val="0005366B"/>
    <w:rsid w:val="000723A0"/>
    <w:rsid w:val="006100AC"/>
    <w:rsid w:val="009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6CEBD"/>
  <w15:chartTrackingRefBased/>
  <w15:docId w15:val="{F00892A9-7D56-445B-96D4-C245FA7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2017-05-23T07:32:00Z</dcterms:created>
  <dcterms:modified xsi:type="dcterms:W3CDTF">2020-12-28T08:17:00Z</dcterms:modified>
</cp:coreProperties>
</file>